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99" w:rsidRPr="00884E99" w:rsidRDefault="00884E99" w:rsidP="00884E99">
      <w:pPr>
        <w:jc w:val="center"/>
        <w:rPr>
          <w:rFonts w:ascii="標楷體" w:eastAsia="標楷體" w:hAnsi="標楷體" w:cs="Times New Roman"/>
          <w:b/>
          <w:sz w:val="32"/>
          <w:szCs w:val="32"/>
        </w:rPr>
      </w:pPr>
      <w:bookmarkStart w:id="0" w:name="_GoBack"/>
      <w:bookmarkEnd w:id="0"/>
      <w:r w:rsidRPr="00884E99">
        <w:rPr>
          <w:rFonts w:ascii="標楷體" w:eastAsia="標楷體" w:hAnsi="標楷體" w:cs="Times New Roman" w:hint="eastAsia"/>
          <w:b/>
          <w:sz w:val="32"/>
          <w:szCs w:val="32"/>
        </w:rPr>
        <w:t>大華</w:t>
      </w:r>
      <w:r w:rsidRPr="00884E99">
        <w:rPr>
          <w:rFonts w:ascii="標楷體" w:eastAsia="標楷體" w:hAnsi="標楷體" w:cs="Times New Roman" w:hint="eastAsia"/>
          <w:b/>
          <w:snapToGrid w:val="0"/>
          <w:color w:val="000000"/>
          <w:sz w:val="32"/>
          <w:szCs w:val="32"/>
        </w:rPr>
        <w:t>科技大學</w:t>
      </w:r>
      <w:r w:rsidRPr="00884E99">
        <w:rPr>
          <w:rFonts w:ascii="標楷體" w:eastAsia="標楷體" w:hAnsi="標楷體" w:cs="Times New Roman" w:hint="eastAsia"/>
          <w:b/>
          <w:sz w:val="32"/>
          <w:szCs w:val="32"/>
        </w:rPr>
        <w:t>學生生活教育學分實施要點</w:t>
      </w:r>
    </w:p>
    <w:p w:rsidR="00884E99" w:rsidRPr="00884E99" w:rsidRDefault="00884E99" w:rsidP="00884E99">
      <w:pPr>
        <w:spacing w:line="320" w:lineRule="exact"/>
        <w:ind w:right="70" w:firstLineChars="2520" w:firstLine="5040"/>
        <w:jc w:val="right"/>
        <w:rPr>
          <w:rFonts w:ascii="標楷體" w:eastAsia="標楷體" w:hAnsi="標楷體" w:cs="Times New Roman"/>
          <w:sz w:val="20"/>
          <w:szCs w:val="20"/>
        </w:rPr>
      </w:pPr>
      <w:smartTag w:uri="urn:schemas-microsoft-com:office:smarttags" w:element="chsdate">
        <w:smartTagPr>
          <w:attr w:name="IsROCDate" w:val="True"/>
          <w:attr w:name="IsLunarDate" w:val="False"/>
          <w:attr w:name="Day" w:val="12"/>
          <w:attr w:name="Month" w:val="04"/>
          <w:attr w:name="Year" w:val="2004"/>
        </w:smartTagPr>
        <w:r w:rsidRPr="00884E99">
          <w:rPr>
            <w:rFonts w:ascii="標楷體" w:eastAsia="標楷體" w:hAnsi="標楷體" w:cs="Times New Roman" w:hint="eastAsia"/>
            <w:sz w:val="20"/>
            <w:szCs w:val="20"/>
          </w:rPr>
          <w:t>中華民國93年04月12日</w:t>
        </w:r>
      </w:smartTag>
      <w:r w:rsidRPr="00884E99">
        <w:rPr>
          <w:rFonts w:ascii="標楷體" w:eastAsia="標楷體" w:hAnsi="標楷體" w:cs="Times New Roman" w:hint="eastAsia"/>
          <w:sz w:val="20"/>
          <w:szCs w:val="20"/>
        </w:rPr>
        <w:t>學生事務會議 通過</w:t>
      </w:r>
    </w:p>
    <w:p w:rsidR="00884E99" w:rsidRPr="00884E99" w:rsidRDefault="00884E99" w:rsidP="00884E99">
      <w:pPr>
        <w:spacing w:line="320" w:lineRule="exact"/>
        <w:ind w:right="70" w:firstLineChars="2520" w:firstLine="5040"/>
        <w:jc w:val="right"/>
        <w:rPr>
          <w:rFonts w:ascii="標楷體" w:eastAsia="標楷體" w:hAnsi="標楷體" w:cs="Times New Roman"/>
          <w:sz w:val="20"/>
          <w:szCs w:val="20"/>
        </w:rPr>
      </w:pPr>
      <w:r w:rsidRPr="00884E99">
        <w:rPr>
          <w:rFonts w:ascii="標楷體" w:eastAsia="標楷體" w:hAnsi="標楷體" w:cs="Times New Roman" w:hint="eastAsia"/>
          <w:sz w:val="20"/>
          <w:szCs w:val="20"/>
        </w:rPr>
        <w:t>中華民國95年05月03日學生事務會議 修訂</w:t>
      </w:r>
    </w:p>
    <w:p w:rsidR="00884E99" w:rsidRPr="00884E99" w:rsidRDefault="00884E99" w:rsidP="00884E99">
      <w:pPr>
        <w:spacing w:line="320" w:lineRule="exact"/>
        <w:ind w:right="70" w:firstLineChars="2520" w:firstLine="5040"/>
        <w:jc w:val="right"/>
        <w:rPr>
          <w:rFonts w:ascii="標楷體" w:eastAsia="標楷體" w:hAnsi="標楷體" w:cs="Times New Roman"/>
          <w:sz w:val="20"/>
          <w:szCs w:val="20"/>
        </w:rPr>
      </w:pPr>
      <w:smartTag w:uri="urn:schemas-microsoft-com:office:smarttags" w:element="chsdate">
        <w:smartTagPr>
          <w:attr w:name="IsROCDate" w:val="True"/>
          <w:attr w:name="IsLunarDate" w:val="False"/>
          <w:attr w:name="Day" w:val="17"/>
          <w:attr w:name="Month" w:val="10"/>
          <w:attr w:name="Year" w:val="2006"/>
        </w:smartTagPr>
        <w:r w:rsidRPr="00884E99">
          <w:rPr>
            <w:rFonts w:ascii="標楷體" w:eastAsia="標楷體" w:hAnsi="標楷體" w:cs="Times New Roman" w:hint="eastAsia"/>
            <w:sz w:val="20"/>
            <w:szCs w:val="20"/>
          </w:rPr>
          <w:t>中華民國95年10月17日</w:t>
        </w:r>
      </w:smartTag>
      <w:r w:rsidRPr="00884E99">
        <w:rPr>
          <w:rFonts w:ascii="標楷體" w:eastAsia="標楷體" w:hAnsi="標楷體" w:cs="Times New Roman" w:hint="eastAsia"/>
          <w:sz w:val="20"/>
          <w:szCs w:val="20"/>
        </w:rPr>
        <w:t>學生事務會議 修訂</w:t>
      </w:r>
    </w:p>
    <w:p w:rsidR="00884E99" w:rsidRPr="00884E99" w:rsidRDefault="00884E99" w:rsidP="00884E99">
      <w:pPr>
        <w:spacing w:line="320" w:lineRule="exact"/>
        <w:ind w:right="70" w:firstLineChars="2520" w:firstLine="5040"/>
        <w:jc w:val="right"/>
        <w:rPr>
          <w:rFonts w:ascii="標楷體" w:eastAsia="標楷體" w:hAnsi="標楷體" w:cs="Times New Roman"/>
          <w:sz w:val="20"/>
          <w:szCs w:val="20"/>
        </w:rPr>
      </w:pPr>
      <w:smartTag w:uri="urn:schemas-microsoft-com:office:smarttags" w:element="chsdate">
        <w:smartTagPr>
          <w:attr w:name="IsROCDate" w:val="True"/>
          <w:attr w:name="IsLunarDate" w:val="False"/>
          <w:attr w:name="Day" w:val="27"/>
          <w:attr w:name="Month" w:val="06"/>
          <w:attr w:name="Year" w:val="2008"/>
        </w:smartTagPr>
        <w:r w:rsidRPr="00884E99">
          <w:rPr>
            <w:rFonts w:ascii="標楷體" w:eastAsia="標楷體" w:hAnsi="標楷體" w:cs="Times New Roman" w:hint="eastAsia"/>
            <w:sz w:val="20"/>
            <w:szCs w:val="20"/>
          </w:rPr>
          <w:t>中華民國97年06月27日</w:t>
        </w:r>
      </w:smartTag>
      <w:r w:rsidRPr="00884E99">
        <w:rPr>
          <w:rFonts w:ascii="標楷體" w:eastAsia="標楷體" w:hAnsi="標楷體" w:cs="Times New Roman" w:hint="eastAsia"/>
          <w:sz w:val="20"/>
          <w:szCs w:val="20"/>
        </w:rPr>
        <w:t>學生事務會議 修訂</w:t>
      </w:r>
    </w:p>
    <w:p w:rsidR="00884E99" w:rsidRDefault="00884E99" w:rsidP="00884E99">
      <w:pPr>
        <w:wordWrap w:val="0"/>
        <w:spacing w:line="320" w:lineRule="exact"/>
        <w:ind w:right="70" w:firstLineChars="2126" w:firstLine="4252"/>
        <w:jc w:val="right"/>
        <w:rPr>
          <w:rFonts w:ascii="標楷體" w:eastAsia="標楷體" w:hAnsi="標楷體" w:cs="Times New Roman"/>
          <w:sz w:val="20"/>
          <w:szCs w:val="20"/>
        </w:rPr>
      </w:pPr>
      <w:r w:rsidRPr="00884E99">
        <w:rPr>
          <w:rFonts w:ascii="標楷體" w:eastAsia="標楷體" w:hAnsi="標楷體" w:cs="Times New Roman" w:hint="eastAsia"/>
          <w:sz w:val="20"/>
          <w:szCs w:val="20"/>
        </w:rPr>
        <w:t>中華民國100年11月15日學生事務會議 修訂</w:t>
      </w:r>
    </w:p>
    <w:p w:rsidR="00884E99" w:rsidRPr="00884E99" w:rsidRDefault="00884E99" w:rsidP="00884E99">
      <w:pPr>
        <w:wordWrap w:val="0"/>
        <w:spacing w:line="320" w:lineRule="exact"/>
        <w:ind w:right="70" w:firstLineChars="2126" w:firstLine="4252"/>
        <w:jc w:val="right"/>
        <w:rPr>
          <w:rFonts w:ascii="標楷體" w:eastAsia="標楷體" w:hAnsi="標楷體" w:cs="Times New Roman"/>
          <w:sz w:val="20"/>
          <w:szCs w:val="20"/>
        </w:rPr>
      </w:pPr>
      <w:r w:rsidRPr="00884E99">
        <w:rPr>
          <w:rFonts w:ascii="標楷體" w:eastAsia="標楷體" w:hAnsi="標楷體" w:cs="Times New Roman" w:hint="eastAsia"/>
          <w:sz w:val="20"/>
          <w:szCs w:val="20"/>
        </w:rPr>
        <w:t>中華民國</w:t>
      </w:r>
      <w:r>
        <w:rPr>
          <w:rFonts w:ascii="標楷體" w:eastAsia="標楷體" w:hAnsi="標楷體" w:cs="Times New Roman" w:hint="eastAsia"/>
          <w:sz w:val="20"/>
          <w:szCs w:val="20"/>
        </w:rPr>
        <w:t>102</w:t>
      </w:r>
      <w:r w:rsidRPr="00884E99">
        <w:rPr>
          <w:rFonts w:ascii="標楷體" w:eastAsia="標楷體" w:hAnsi="標楷體" w:cs="Times New Roman" w:hint="eastAsia"/>
          <w:sz w:val="20"/>
          <w:szCs w:val="20"/>
        </w:rPr>
        <w:t>年</w:t>
      </w:r>
      <w:r>
        <w:rPr>
          <w:rFonts w:ascii="標楷體" w:eastAsia="標楷體" w:hAnsi="標楷體" w:cs="Times New Roman" w:hint="eastAsia"/>
          <w:sz w:val="20"/>
          <w:szCs w:val="20"/>
        </w:rPr>
        <w:t>04</w:t>
      </w:r>
      <w:r w:rsidRPr="00884E99">
        <w:rPr>
          <w:rFonts w:ascii="標楷體" w:eastAsia="標楷體" w:hAnsi="標楷體" w:cs="Times New Roman" w:hint="eastAsia"/>
          <w:sz w:val="20"/>
          <w:szCs w:val="20"/>
        </w:rPr>
        <w:t>月</w:t>
      </w:r>
      <w:r>
        <w:rPr>
          <w:rFonts w:ascii="標楷體" w:eastAsia="標楷體" w:hAnsi="標楷體" w:cs="Times New Roman" w:hint="eastAsia"/>
          <w:sz w:val="20"/>
          <w:szCs w:val="20"/>
        </w:rPr>
        <w:t>11</w:t>
      </w:r>
      <w:r w:rsidRPr="00884E99">
        <w:rPr>
          <w:rFonts w:ascii="標楷體" w:eastAsia="標楷體" w:hAnsi="標楷體" w:cs="Times New Roman" w:hint="eastAsia"/>
          <w:sz w:val="20"/>
          <w:szCs w:val="20"/>
        </w:rPr>
        <w:t>日學生事務會議 修訂</w:t>
      </w:r>
    </w:p>
    <w:p w:rsidR="00884E99" w:rsidRPr="00884E99" w:rsidRDefault="00884E99" w:rsidP="00884E99">
      <w:pPr>
        <w:numPr>
          <w:ilvl w:val="0"/>
          <w:numId w:val="1"/>
        </w:numPr>
        <w:spacing w:line="320" w:lineRule="exact"/>
        <w:rPr>
          <w:rFonts w:ascii="標楷體" w:eastAsia="標楷體" w:hAnsi="標楷體" w:cs="Times New Roman"/>
          <w:szCs w:val="24"/>
        </w:rPr>
      </w:pPr>
      <w:r w:rsidRPr="00884E99">
        <w:rPr>
          <w:rFonts w:ascii="標楷體" w:eastAsia="標楷體" w:hAnsi="標楷體" w:cs="Times New Roman" w:hint="eastAsia"/>
          <w:szCs w:val="24"/>
        </w:rPr>
        <w:t>為提昇學生生活品質、培養正向性格、促進心智成長，特訂定本辦法。</w:t>
      </w:r>
    </w:p>
    <w:p w:rsidR="00884E99" w:rsidRPr="00884E99" w:rsidRDefault="00884E99" w:rsidP="00884E99">
      <w:pPr>
        <w:numPr>
          <w:ilvl w:val="0"/>
          <w:numId w:val="1"/>
        </w:numPr>
        <w:spacing w:line="320" w:lineRule="exact"/>
        <w:ind w:left="993" w:hanging="993"/>
        <w:rPr>
          <w:rFonts w:ascii="標楷體" w:eastAsia="標楷體" w:hAnsi="標楷體" w:cs="Times New Roman"/>
          <w:szCs w:val="24"/>
        </w:rPr>
      </w:pPr>
      <w:r w:rsidRPr="00884E99">
        <w:rPr>
          <w:rFonts w:ascii="標楷體" w:eastAsia="標楷體" w:hAnsi="標楷體" w:cs="Times New Roman" w:hint="eastAsia"/>
          <w:szCs w:val="24"/>
        </w:rPr>
        <w:t>本辦法所稱「生活服務教育」，係指大學部、專科部學生在校期間參加由校內、外各單位所舉辦，由學</w:t>
      </w:r>
      <w:proofErr w:type="gramStart"/>
      <w:r w:rsidRPr="00884E99">
        <w:rPr>
          <w:rFonts w:ascii="標楷體" w:eastAsia="標楷體" w:hAnsi="標楷體" w:cs="Times New Roman" w:hint="eastAsia"/>
          <w:szCs w:val="24"/>
        </w:rPr>
        <w:t>務</w:t>
      </w:r>
      <w:proofErr w:type="gramEnd"/>
      <w:r w:rsidRPr="00884E99">
        <w:rPr>
          <w:rFonts w:ascii="標楷體" w:eastAsia="標楷體" w:hAnsi="標楷體" w:cs="Times New Roman" w:hint="eastAsia"/>
          <w:szCs w:val="24"/>
        </w:rPr>
        <w:t>處所認可之生活教育活動。</w:t>
      </w:r>
    </w:p>
    <w:p w:rsidR="00884E99" w:rsidRPr="00884E99" w:rsidRDefault="00884E99" w:rsidP="00884E99">
      <w:pPr>
        <w:numPr>
          <w:ilvl w:val="0"/>
          <w:numId w:val="1"/>
        </w:numPr>
        <w:spacing w:line="320" w:lineRule="exact"/>
        <w:rPr>
          <w:rFonts w:ascii="標楷體" w:eastAsia="標楷體" w:hAnsi="標楷體" w:cs="Times New Roman"/>
          <w:szCs w:val="24"/>
        </w:rPr>
      </w:pPr>
      <w:r w:rsidRPr="00884E99">
        <w:rPr>
          <w:rFonts w:ascii="標楷體" w:eastAsia="標楷體" w:hAnsi="標楷體" w:cs="Times New Roman" w:hint="eastAsia"/>
          <w:szCs w:val="24"/>
        </w:rPr>
        <w:t>生活教育活動範圍包括：</w:t>
      </w:r>
    </w:p>
    <w:p w:rsidR="00884E99" w:rsidRPr="00884E99" w:rsidRDefault="00884E99" w:rsidP="00884E99">
      <w:pPr>
        <w:spacing w:line="320" w:lineRule="exact"/>
        <w:ind w:leftChars="425" w:left="1440" w:hangingChars="175" w:hanging="420"/>
        <w:rPr>
          <w:rFonts w:ascii="標楷體" w:eastAsia="標楷體" w:hAnsi="標楷體" w:cs="Times New Roman"/>
          <w:kern w:val="0"/>
          <w:szCs w:val="24"/>
          <w:lang w:val="x-none" w:eastAsia="x-none"/>
        </w:rPr>
      </w:pPr>
      <w:proofErr w:type="spellStart"/>
      <w:r w:rsidRPr="00884E99">
        <w:rPr>
          <w:rFonts w:ascii="標楷體" w:eastAsia="標楷體" w:hAnsi="標楷體" w:cs="Times New Roman" w:hint="eastAsia"/>
          <w:kern w:val="0"/>
          <w:szCs w:val="24"/>
          <w:lang w:val="x-none" w:eastAsia="x-none"/>
        </w:rPr>
        <w:t>一、社團例行活動及社團、系學會舉辦並經認可之活動</w:t>
      </w:r>
      <w:proofErr w:type="spellEnd"/>
      <w:r w:rsidRPr="00884E99">
        <w:rPr>
          <w:rFonts w:ascii="標楷體" w:eastAsia="標楷體" w:hAnsi="標楷體" w:cs="Times New Roman" w:hint="eastAsia"/>
          <w:kern w:val="0"/>
          <w:szCs w:val="24"/>
          <w:lang w:val="x-none" w:eastAsia="x-none"/>
        </w:rPr>
        <w:t>。</w:t>
      </w:r>
    </w:p>
    <w:p w:rsidR="00884E99" w:rsidRPr="00884E99" w:rsidRDefault="00884E99" w:rsidP="00884E99">
      <w:pPr>
        <w:spacing w:line="320" w:lineRule="exact"/>
        <w:ind w:leftChars="425" w:left="1440" w:hangingChars="175" w:hanging="420"/>
        <w:rPr>
          <w:rFonts w:ascii="標楷體" w:eastAsia="標楷體" w:hAnsi="標楷體" w:cs="Times New Roman"/>
          <w:kern w:val="0"/>
          <w:szCs w:val="24"/>
          <w:lang w:val="x-none" w:eastAsia="x-none"/>
        </w:rPr>
      </w:pPr>
      <w:proofErr w:type="spellStart"/>
      <w:r w:rsidRPr="00884E99">
        <w:rPr>
          <w:rFonts w:ascii="標楷體" w:eastAsia="標楷體" w:hAnsi="標楷體" w:cs="Times New Roman" w:hint="eastAsia"/>
          <w:kern w:val="0"/>
          <w:szCs w:val="24"/>
          <w:lang w:val="x-none" w:eastAsia="x-none"/>
        </w:rPr>
        <w:t>二、校內運動大會、單項及班系際運動競賽</w:t>
      </w:r>
      <w:proofErr w:type="spellEnd"/>
      <w:r w:rsidRPr="00884E99">
        <w:rPr>
          <w:rFonts w:ascii="標楷體" w:eastAsia="標楷體" w:hAnsi="標楷體" w:cs="Times New Roman" w:hint="eastAsia"/>
          <w:kern w:val="0"/>
          <w:szCs w:val="24"/>
          <w:lang w:val="x-none" w:eastAsia="x-none"/>
        </w:rPr>
        <w:t>。</w:t>
      </w:r>
    </w:p>
    <w:p w:rsidR="00884E99" w:rsidRPr="00884E99" w:rsidRDefault="00884E99" w:rsidP="00884E99">
      <w:pPr>
        <w:spacing w:line="320" w:lineRule="exact"/>
        <w:ind w:leftChars="425" w:left="1080" w:hangingChars="25" w:hanging="60"/>
        <w:rPr>
          <w:rFonts w:ascii="標楷體" w:eastAsia="標楷體" w:hAnsi="標楷體" w:cs="Times New Roman"/>
          <w:kern w:val="0"/>
          <w:szCs w:val="24"/>
          <w:lang w:val="x-none" w:eastAsia="x-none"/>
        </w:rPr>
      </w:pPr>
      <w:proofErr w:type="spellStart"/>
      <w:r w:rsidRPr="00884E99">
        <w:rPr>
          <w:rFonts w:ascii="標楷體" w:eastAsia="標楷體" w:hAnsi="標楷體" w:cs="Times New Roman" w:hint="eastAsia"/>
          <w:kern w:val="0"/>
          <w:szCs w:val="24"/>
          <w:lang w:val="x-none" w:eastAsia="x-none"/>
        </w:rPr>
        <w:t>三、代表學校參加校外各項運動競賽</w:t>
      </w:r>
      <w:proofErr w:type="spellEnd"/>
      <w:r w:rsidRPr="00884E99">
        <w:rPr>
          <w:rFonts w:ascii="標楷體" w:eastAsia="標楷體" w:hAnsi="標楷體" w:cs="Times New Roman" w:hint="eastAsia"/>
          <w:kern w:val="0"/>
          <w:szCs w:val="24"/>
          <w:lang w:val="x-none" w:eastAsia="x-none"/>
        </w:rPr>
        <w:t>。</w:t>
      </w:r>
    </w:p>
    <w:p w:rsidR="00884E99" w:rsidRPr="00884E99" w:rsidRDefault="00884E99" w:rsidP="00884E99">
      <w:pPr>
        <w:spacing w:line="320" w:lineRule="exact"/>
        <w:ind w:leftChars="375" w:left="900" w:firstLineChars="50" w:firstLine="120"/>
        <w:rPr>
          <w:rFonts w:ascii="標楷體" w:eastAsia="標楷體" w:hAnsi="標楷體" w:cs="Times New Roman"/>
          <w:szCs w:val="24"/>
        </w:rPr>
      </w:pPr>
      <w:r w:rsidRPr="00884E99">
        <w:rPr>
          <w:rFonts w:ascii="標楷體" w:eastAsia="標楷體" w:hAnsi="標楷體" w:cs="Times New Roman" w:hint="eastAsia"/>
          <w:szCs w:val="24"/>
        </w:rPr>
        <w:t>四、各式演講及小型團體活動。</w:t>
      </w:r>
    </w:p>
    <w:p w:rsidR="00884E99" w:rsidRPr="00884E99" w:rsidRDefault="00884E99" w:rsidP="00884E99">
      <w:pPr>
        <w:spacing w:line="320" w:lineRule="exact"/>
        <w:ind w:leftChars="375" w:left="900" w:firstLineChars="50" w:firstLine="120"/>
        <w:rPr>
          <w:rFonts w:ascii="標楷體" w:eastAsia="標楷體" w:hAnsi="標楷體" w:cs="Times New Roman"/>
          <w:szCs w:val="24"/>
        </w:rPr>
      </w:pPr>
      <w:r w:rsidRPr="00884E99">
        <w:rPr>
          <w:rFonts w:ascii="標楷體" w:eastAsia="標楷體" w:hAnsi="標楷體" w:cs="Times New Roman" w:hint="eastAsia"/>
          <w:szCs w:val="24"/>
        </w:rPr>
        <w:t>五、清潔工作。</w:t>
      </w:r>
    </w:p>
    <w:p w:rsidR="00884E99" w:rsidRPr="00884E99" w:rsidRDefault="00884E99" w:rsidP="00884E99">
      <w:pPr>
        <w:spacing w:line="320" w:lineRule="exact"/>
        <w:ind w:leftChars="375" w:left="900" w:firstLineChars="50" w:firstLine="120"/>
        <w:rPr>
          <w:rFonts w:ascii="標楷體" w:eastAsia="標楷體" w:hAnsi="標楷體" w:cs="Times New Roman"/>
          <w:szCs w:val="24"/>
        </w:rPr>
      </w:pPr>
      <w:r w:rsidRPr="00884E99">
        <w:rPr>
          <w:rFonts w:ascii="標楷體" w:eastAsia="標楷體" w:hAnsi="標楷體" w:cs="Times New Roman" w:hint="eastAsia"/>
          <w:szCs w:val="24"/>
        </w:rPr>
        <w:t>六、服務學習。</w:t>
      </w:r>
    </w:p>
    <w:p w:rsidR="00884E99" w:rsidRPr="00884E99" w:rsidRDefault="00884E99" w:rsidP="00884E99">
      <w:pPr>
        <w:spacing w:line="320" w:lineRule="exact"/>
        <w:ind w:leftChars="375" w:left="900" w:firstLineChars="50" w:firstLine="120"/>
        <w:rPr>
          <w:rFonts w:ascii="標楷體" w:eastAsia="標楷體" w:hAnsi="標楷體" w:cs="Times New Roman"/>
          <w:szCs w:val="24"/>
        </w:rPr>
      </w:pPr>
      <w:r w:rsidRPr="00884E99">
        <w:rPr>
          <w:rFonts w:ascii="標楷體" w:eastAsia="標楷體" w:hAnsi="標楷體" w:cs="Times New Roman" w:hint="eastAsia"/>
          <w:szCs w:val="24"/>
        </w:rPr>
        <w:t>七、急救訓練。</w:t>
      </w:r>
    </w:p>
    <w:p w:rsidR="00884E99" w:rsidRPr="00884E99" w:rsidRDefault="00884E99" w:rsidP="00884E99">
      <w:pPr>
        <w:spacing w:line="320" w:lineRule="exact"/>
        <w:ind w:leftChars="375" w:left="900" w:firstLineChars="50" w:firstLine="120"/>
        <w:rPr>
          <w:rFonts w:ascii="標楷體" w:eastAsia="標楷體" w:hAnsi="標楷體" w:cs="Times New Roman"/>
          <w:szCs w:val="24"/>
        </w:rPr>
      </w:pPr>
      <w:r w:rsidRPr="00884E99">
        <w:rPr>
          <w:rFonts w:ascii="標楷體" w:eastAsia="標楷體" w:hAnsi="標楷體" w:cs="Times New Roman" w:hint="eastAsia"/>
          <w:szCs w:val="24"/>
        </w:rPr>
        <w:t>八、</w:t>
      </w:r>
      <w:r w:rsidRPr="00884E99">
        <w:rPr>
          <w:rFonts w:ascii="標楷體" w:eastAsia="標楷體" w:hAnsi="標楷體" w:cs="Times New Roman" w:hint="eastAsia"/>
          <w:b/>
          <w:szCs w:val="24"/>
        </w:rPr>
        <w:t>教育訓練課程</w:t>
      </w:r>
      <w:r w:rsidRPr="00884E99">
        <w:rPr>
          <w:rFonts w:ascii="標楷體" w:eastAsia="標楷體" w:hAnsi="標楷體" w:cs="Times New Roman" w:hint="eastAsia"/>
          <w:szCs w:val="24"/>
        </w:rPr>
        <w:t>。</w:t>
      </w:r>
    </w:p>
    <w:p w:rsidR="00884E99" w:rsidRPr="00884E99" w:rsidRDefault="00884E99" w:rsidP="00884E99">
      <w:pPr>
        <w:spacing w:line="320" w:lineRule="exact"/>
        <w:ind w:leftChars="375" w:left="900" w:firstLineChars="50" w:firstLine="120"/>
        <w:rPr>
          <w:rFonts w:ascii="標楷體" w:eastAsia="標楷體" w:hAnsi="標楷體" w:cs="Times New Roman"/>
          <w:szCs w:val="24"/>
        </w:rPr>
      </w:pPr>
      <w:r w:rsidRPr="00884E99">
        <w:rPr>
          <w:rFonts w:ascii="標楷體" w:eastAsia="標楷體" w:hAnsi="標楷體" w:cs="Times New Roman" w:hint="eastAsia"/>
          <w:szCs w:val="24"/>
        </w:rPr>
        <w:t>九、其他被認可之生活教育活動。</w:t>
      </w:r>
    </w:p>
    <w:p w:rsidR="00884E99" w:rsidRPr="00884E99" w:rsidRDefault="00884E99" w:rsidP="00884E99">
      <w:pPr>
        <w:numPr>
          <w:ilvl w:val="0"/>
          <w:numId w:val="1"/>
        </w:numPr>
        <w:spacing w:line="320" w:lineRule="exact"/>
        <w:rPr>
          <w:rFonts w:ascii="標楷體" w:eastAsia="標楷體" w:hAnsi="標楷體" w:cs="Times New Roman"/>
          <w:szCs w:val="24"/>
        </w:rPr>
      </w:pPr>
      <w:r w:rsidRPr="00884E99">
        <w:rPr>
          <w:rFonts w:ascii="標楷體" w:eastAsia="標楷體" w:hAnsi="標楷體" w:cs="Times New Roman" w:hint="eastAsia"/>
          <w:szCs w:val="24"/>
        </w:rPr>
        <w:t>生活教育為必修、零學分；凡大華科技大學日間大學部、專科部學生畢業前(</w:t>
      </w:r>
      <w:proofErr w:type="gramStart"/>
      <w:r w:rsidRPr="00884E99">
        <w:rPr>
          <w:rFonts w:ascii="標楷體" w:eastAsia="標楷體" w:hAnsi="標楷體" w:cs="Times New Roman" w:hint="eastAsia"/>
          <w:szCs w:val="24"/>
        </w:rPr>
        <w:t>研</w:t>
      </w:r>
      <w:proofErr w:type="gramEnd"/>
    </w:p>
    <w:p w:rsidR="00884E99" w:rsidRPr="00884E99" w:rsidRDefault="00884E99" w:rsidP="00884E99">
      <w:pPr>
        <w:spacing w:line="320" w:lineRule="exact"/>
        <w:ind w:firstLineChars="400" w:firstLine="960"/>
        <w:rPr>
          <w:rFonts w:ascii="標楷體" w:eastAsia="標楷體" w:hAnsi="標楷體" w:cs="Times New Roman"/>
          <w:szCs w:val="24"/>
        </w:rPr>
      </w:pPr>
      <w:r w:rsidRPr="00884E99">
        <w:rPr>
          <w:rFonts w:ascii="標楷體" w:eastAsia="標楷體" w:hAnsi="標楷體" w:cs="Times New Roman" w:hint="eastAsia"/>
          <w:szCs w:val="24"/>
        </w:rPr>
        <w:t>究生除外)，必需完成下列事項，否則視為未完成畢業資格:</w:t>
      </w:r>
    </w:p>
    <w:p w:rsidR="00884E99" w:rsidRPr="00884E99" w:rsidRDefault="00884E99" w:rsidP="00884E99">
      <w:pPr>
        <w:spacing w:line="320" w:lineRule="exact"/>
        <w:ind w:leftChars="400" w:left="1980" w:hangingChars="425" w:hanging="1020"/>
        <w:rPr>
          <w:rFonts w:ascii="標楷體" w:eastAsia="標楷體" w:hAnsi="標楷體" w:cs="Times New Roman"/>
          <w:szCs w:val="24"/>
        </w:rPr>
      </w:pPr>
      <w:r w:rsidRPr="00884E99">
        <w:rPr>
          <w:rFonts w:ascii="標楷體" w:eastAsia="標楷體" w:hAnsi="標楷體" w:cs="Times New Roman" w:hint="eastAsia"/>
          <w:szCs w:val="24"/>
        </w:rPr>
        <w:t>一、指派之清潔工作。</w:t>
      </w:r>
    </w:p>
    <w:p w:rsidR="00884E99" w:rsidRPr="00884E99" w:rsidRDefault="00884E99" w:rsidP="00884E99">
      <w:pPr>
        <w:spacing w:line="320" w:lineRule="exact"/>
        <w:ind w:leftChars="400" w:left="1980" w:hangingChars="425" w:hanging="1020"/>
        <w:rPr>
          <w:rFonts w:ascii="標楷體" w:eastAsia="標楷體" w:hAnsi="標楷體" w:cs="Times New Roman"/>
          <w:szCs w:val="24"/>
        </w:rPr>
      </w:pPr>
      <w:r w:rsidRPr="00884E99">
        <w:rPr>
          <w:rFonts w:ascii="標楷體" w:eastAsia="標楷體" w:hAnsi="標楷體" w:cs="Times New Roman" w:hint="eastAsia"/>
          <w:szCs w:val="24"/>
        </w:rPr>
        <w:t>二、平均每學期</w:t>
      </w:r>
      <w:r w:rsidRPr="00884E99">
        <w:rPr>
          <w:rFonts w:ascii="標楷體" w:eastAsia="標楷體" w:hAnsi="標楷體" w:cs="Times New Roman" w:hint="eastAsia"/>
          <w:b/>
          <w:szCs w:val="24"/>
        </w:rPr>
        <w:t>4小時服務學習</w:t>
      </w:r>
      <w:r w:rsidRPr="00884E99">
        <w:rPr>
          <w:rFonts w:ascii="標楷體" w:eastAsia="標楷體" w:hAnsi="標楷體" w:cs="Times New Roman" w:hint="eastAsia"/>
          <w:szCs w:val="24"/>
        </w:rPr>
        <w:t>。</w:t>
      </w:r>
    </w:p>
    <w:p w:rsidR="00884E99" w:rsidRPr="00884E99" w:rsidRDefault="00884E99" w:rsidP="00884E99">
      <w:pPr>
        <w:spacing w:line="320" w:lineRule="exact"/>
        <w:ind w:leftChars="400" w:left="1980" w:hangingChars="425" w:hanging="1020"/>
        <w:rPr>
          <w:rFonts w:ascii="標楷體" w:eastAsia="標楷體" w:hAnsi="標楷體" w:cs="Times New Roman"/>
          <w:szCs w:val="24"/>
        </w:rPr>
      </w:pPr>
      <w:r w:rsidRPr="00884E99">
        <w:rPr>
          <w:rFonts w:ascii="標楷體" w:eastAsia="標楷體" w:hAnsi="標楷體" w:cs="Times New Roman" w:hint="eastAsia"/>
          <w:szCs w:val="24"/>
        </w:rPr>
        <w:t>三、通過初級急救訓練。</w:t>
      </w:r>
    </w:p>
    <w:p w:rsidR="00884E99" w:rsidRPr="00884E99" w:rsidRDefault="00884E99" w:rsidP="00884E99">
      <w:pPr>
        <w:spacing w:line="320" w:lineRule="exact"/>
        <w:ind w:leftChars="400" w:left="1980" w:hangingChars="425" w:hanging="1020"/>
        <w:rPr>
          <w:rFonts w:ascii="標楷體" w:eastAsia="標楷體" w:hAnsi="標楷體" w:cs="Times New Roman"/>
          <w:szCs w:val="24"/>
        </w:rPr>
      </w:pPr>
      <w:r w:rsidRPr="00884E99">
        <w:rPr>
          <w:rFonts w:ascii="標楷體" w:eastAsia="標楷體" w:hAnsi="標楷體" w:cs="Times New Roman" w:hint="eastAsia"/>
          <w:szCs w:val="24"/>
        </w:rPr>
        <w:t>四、平均每學期參加2次由學</w:t>
      </w:r>
      <w:proofErr w:type="gramStart"/>
      <w:r w:rsidRPr="00884E99">
        <w:rPr>
          <w:rFonts w:ascii="標楷體" w:eastAsia="標楷體" w:hAnsi="標楷體" w:cs="Times New Roman" w:hint="eastAsia"/>
          <w:szCs w:val="24"/>
        </w:rPr>
        <w:t>務</w:t>
      </w:r>
      <w:proofErr w:type="gramEnd"/>
      <w:r w:rsidRPr="00884E99">
        <w:rPr>
          <w:rFonts w:ascii="標楷體" w:eastAsia="標楷體" w:hAnsi="標楷體" w:cs="Times New Roman" w:hint="eastAsia"/>
          <w:szCs w:val="24"/>
        </w:rPr>
        <w:t>處所認可之生活教育活動。</w:t>
      </w:r>
    </w:p>
    <w:p w:rsidR="00884E99" w:rsidRPr="00884E99" w:rsidRDefault="00884E99" w:rsidP="00884E99">
      <w:pPr>
        <w:spacing w:line="320" w:lineRule="exact"/>
        <w:ind w:leftChars="400" w:left="1981" w:hangingChars="425" w:hanging="1021"/>
        <w:rPr>
          <w:rFonts w:ascii="標楷體" w:eastAsia="標楷體" w:hAnsi="標楷體" w:cs="Times New Roman"/>
          <w:b/>
          <w:szCs w:val="24"/>
        </w:rPr>
      </w:pPr>
      <w:r w:rsidRPr="00884E99">
        <w:rPr>
          <w:rFonts w:ascii="標楷體" w:eastAsia="標楷體" w:hAnsi="標楷體" w:cs="Times New Roman" w:hint="eastAsia"/>
          <w:b/>
          <w:szCs w:val="24"/>
        </w:rPr>
        <w:t>五、四技一年級與五專一、二年級應參加社團活動。</w:t>
      </w:r>
    </w:p>
    <w:p w:rsidR="00884E99" w:rsidRPr="00884E99" w:rsidRDefault="00884E99" w:rsidP="00884E99">
      <w:pPr>
        <w:adjustRightInd w:val="0"/>
        <w:snapToGrid w:val="0"/>
        <w:ind w:leftChars="400" w:left="1980" w:hangingChars="425" w:hanging="1020"/>
        <w:jc w:val="both"/>
        <w:rPr>
          <w:rFonts w:ascii="標楷體" w:eastAsia="標楷體" w:hAnsi="標楷體" w:cs="Times New Roman"/>
          <w:szCs w:val="24"/>
        </w:rPr>
      </w:pPr>
      <w:r w:rsidRPr="00884E99">
        <w:rPr>
          <w:rFonts w:ascii="標楷體" w:eastAsia="標楷體" w:hAnsi="標楷體" w:cs="Times New Roman" w:hint="eastAsia"/>
          <w:szCs w:val="24"/>
        </w:rPr>
        <w:t>六、依「大華科技大學書香計畫」完成平均每學期4點之閱讀認證。</w:t>
      </w:r>
    </w:p>
    <w:p w:rsidR="00884E99" w:rsidRPr="00884E99" w:rsidRDefault="00884E99" w:rsidP="00884E99">
      <w:pPr>
        <w:adjustRightInd w:val="0"/>
        <w:snapToGrid w:val="0"/>
        <w:ind w:leftChars="400" w:left="1980" w:hangingChars="425" w:hanging="1020"/>
        <w:jc w:val="both"/>
        <w:rPr>
          <w:rFonts w:ascii="標楷體" w:eastAsia="標楷體" w:hAnsi="標楷體" w:cs="Times New Roman"/>
          <w:b/>
          <w:szCs w:val="24"/>
        </w:rPr>
      </w:pPr>
      <w:r w:rsidRPr="00884E99">
        <w:rPr>
          <w:rFonts w:ascii="標楷體" w:eastAsia="標楷體" w:hAnsi="標楷體" w:cs="Times New Roman" w:hint="eastAsia"/>
          <w:szCs w:val="24"/>
        </w:rPr>
        <w:t>七、心靈認證每學年參加1次由諮商輔導中心所認可之心靈成長活動。</w:t>
      </w:r>
    </w:p>
    <w:p w:rsidR="00884E99" w:rsidRPr="00884E99" w:rsidRDefault="00884E99" w:rsidP="00884E99">
      <w:pPr>
        <w:adjustRightInd w:val="0"/>
        <w:snapToGrid w:val="0"/>
        <w:ind w:leftChars="400" w:left="1980" w:hangingChars="425" w:hanging="1020"/>
        <w:jc w:val="both"/>
        <w:rPr>
          <w:rFonts w:ascii="標楷體" w:eastAsia="標楷體" w:hAnsi="標楷體" w:cs="Times New Roman"/>
          <w:b/>
          <w:szCs w:val="24"/>
        </w:rPr>
      </w:pPr>
      <w:r w:rsidRPr="00884E99">
        <w:rPr>
          <w:rFonts w:ascii="標楷體" w:eastAsia="標楷體" w:hAnsi="標楷體" w:cs="Times New Roman" w:hint="eastAsia"/>
          <w:szCs w:val="24"/>
        </w:rPr>
        <w:t>八、</w:t>
      </w:r>
      <w:r w:rsidRPr="00884E99">
        <w:rPr>
          <w:rFonts w:ascii="標楷體" w:eastAsia="標楷體" w:hAnsi="標楷體" w:cs="Times New Roman" w:hint="eastAsia"/>
          <w:b/>
          <w:szCs w:val="24"/>
        </w:rPr>
        <w:t>通過當年公告之教育訓練課程，未通過者需重修。</w:t>
      </w:r>
    </w:p>
    <w:p w:rsidR="00884E99" w:rsidRPr="00884E99" w:rsidRDefault="00884E99" w:rsidP="00884E99">
      <w:pPr>
        <w:adjustRightInd w:val="0"/>
        <w:snapToGrid w:val="0"/>
        <w:ind w:leftChars="399" w:left="1414" w:hangingChars="190" w:hanging="456"/>
        <w:jc w:val="both"/>
        <w:rPr>
          <w:rFonts w:ascii="標楷體" w:eastAsia="標楷體" w:hAnsi="標楷體" w:cs="Times New Roman"/>
          <w:szCs w:val="24"/>
        </w:rPr>
      </w:pPr>
      <w:r w:rsidRPr="00884E99">
        <w:rPr>
          <w:rFonts w:ascii="標楷體" w:eastAsia="標楷體" w:hAnsi="標楷體" w:cs="Times New Roman" w:hint="eastAsia"/>
          <w:szCs w:val="24"/>
        </w:rPr>
        <w:t>九、延</w:t>
      </w:r>
      <w:proofErr w:type="gramStart"/>
      <w:r w:rsidRPr="00884E99">
        <w:rPr>
          <w:rFonts w:ascii="標楷體" w:eastAsia="標楷體" w:hAnsi="標楷體" w:cs="Times New Roman" w:hint="eastAsia"/>
          <w:szCs w:val="24"/>
        </w:rPr>
        <w:t>修生延修</w:t>
      </w:r>
      <w:proofErr w:type="gramEnd"/>
      <w:r w:rsidRPr="00884E99">
        <w:rPr>
          <w:rFonts w:ascii="標楷體" w:eastAsia="標楷體" w:hAnsi="標楷體" w:cs="Times New Roman" w:hint="eastAsia"/>
          <w:szCs w:val="24"/>
        </w:rPr>
        <w:t>之學期可免除服務學習、生活教育活動、閱讀認證、心靈認證及</w:t>
      </w:r>
      <w:r w:rsidRPr="00884E99">
        <w:rPr>
          <w:rFonts w:ascii="標楷體" w:eastAsia="標楷體" w:hAnsi="標楷體" w:cs="Times New Roman" w:hint="eastAsia"/>
          <w:b/>
          <w:szCs w:val="24"/>
        </w:rPr>
        <w:t>教育訓練課程</w:t>
      </w:r>
      <w:r w:rsidRPr="00884E99">
        <w:rPr>
          <w:rFonts w:ascii="標楷體" w:eastAsia="標楷體" w:hAnsi="標楷體" w:cs="Times New Roman" w:hint="eastAsia"/>
          <w:szCs w:val="24"/>
        </w:rPr>
        <w:t>之要求。</w:t>
      </w:r>
    </w:p>
    <w:p w:rsidR="00884E99" w:rsidRPr="00884E99" w:rsidRDefault="00884E99" w:rsidP="00884E99">
      <w:pPr>
        <w:numPr>
          <w:ilvl w:val="0"/>
          <w:numId w:val="1"/>
        </w:numPr>
        <w:spacing w:line="320" w:lineRule="exact"/>
        <w:rPr>
          <w:rFonts w:ascii="標楷體" w:eastAsia="標楷體" w:hAnsi="標楷體" w:cs="Times New Roman"/>
          <w:szCs w:val="24"/>
        </w:rPr>
      </w:pPr>
      <w:r w:rsidRPr="00884E99">
        <w:rPr>
          <w:rFonts w:ascii="標楷體" w:eastAsia="標楷體" w:hAnsi="標楷體" w:cs="Times New Roman" w:hint="eastAsia"/>
          <w:szCs w:val="24"/>
        </w:rPr>
        <w:t>學生會及系學會等自治性團體視為社團，參加社團活動時間及認證次數由</w:t>
      </w:r>
    </w:p>
    <w:p w:rsidR="00884E99" w:rsidRPr="00884E99" w:rsidRDefault="00884E99" w:rsidP="00884E99">
      <w:pPr>
        <w:spacing w:line="320" w:lineRule="exact"/>
        <w:ind w:firstLineChars="400" w:firstLine="960"/>
        <w:rPr>
          <w:rFonts w:ascii="標楷體" w:eastAsia="標楷體" w:hAnsi="標楷體" w:cs="Times New Roman"/>
          <w:szCs w:val="24"/>
        </w:rPr>
      </w:pPr>
      <w:proofErr w:type="gramStart"/>
      <w:r w:rsidRPr="00884E99">
        <w:rPr>
          <w:rFonts w:ascii="標楷體" w:eastAsia="標楷體" w:hAnsi="標楷體" w:cs="Times New Roman" w:hint="eastAsia"/>
          <w:szCs w:val="24"/>
        </w:rPr>
        <w:t>課指組</w:t>
      </w:r>
      <w:proofErr w:type="gramEnd"/>
      <w:r w:rsidRPr="00884E99">
        <w:rPr>
          <w:rFonts w:ascii="標楷體" w:eastAsia="標楷體" w:hAnsi="標楷體" w:cs="Times New Roman" w:hint="eastAsia"/>
          <w:szCs w:val="24"/>
        </w:rPr>
        <w:t>規定。</w:t>
      </w:r>
    </w:p>
    <w:p w:rsidR="00884E99" w:rsidRPr="00884E99" w:rsidRDefault="00884E99" w:rsidP="00884E99">
      <w:pPr>
        <w:numPr>
          <w:ilvl w:val="0"/>
          <w:numId w:val="1"/>
        </w:numPr>
        <w:spacing w:line="320" w:lineRule="exact"/>
        <w:ind w:left="993" w:hanging="993"/>
        <w:rPr>
          <w:rFonts w:ascii="標楷體" w:eastAsia="標楷體" w:hAnsi="標楷體" w:cs="Times New Roman"/>
          <w:szCs w:val="24"/>
        </w:rPr>
      </w:pPr>
      <w:r w:rsidRPr="00884E99">
        <w:rPr>
          <w:rFonts w:ascii="標楷體" w:eastAsia="標楷體" w:hAnsi="標楷體" w:cs="Times New Roman" w:hint="eastAsia"/>
          <w:szCs w:val="24"/>
        </w:rPr>
        <w:t>清潔工作每</w:t>
      </w:r>
      <w:proofErr w:type="gramStart"/>
      <w:r w:rsidRPr="00884E99">
        <w:rPr>
          <w:rFonts w:ascii="標楷體" w:eastAsia="標楷體" w:hAnsi="標楷體" w:cs="Times New Roman" w:hint="eastAsia"/>
          <w:szCs w:val="24"/>
        </w:rPr>
        <w:t>學期由衛保</w:t>
      </w:r>
      <w:proofErr w:type="gramEnd"/>
      <w:r w:rsidRPr="00884E99">
        <w:rPr>
          <w:rFonts w:ascii="標楷體" w:eastAsia="標楷體" w:hAnsi="標楷體" w:cs="Times New Roman" w:hint="eastAsia"/>
          <w:szCs w:val="24"/>
        </w:rPr>
        <w:t>組分派，導師指定人員負責，當日工作若未完成，由導師提交負責學生名單，</w:t>
      </w:r>
      <w:proofErr w:type="gramStart"/>
      <w:r w:rsidRPr="00884E99">
        <w:rPr>
          <w:rFonts w:ascii="標楷體" w:eastAsia="標楷體" w:hAnsi="標楷體" w:cs="Times New Roman" w:hint="eastAsia"/>
          <w:szCs w:val="24"/>
        </w:rPr>
        <w:t>由衛保</w:t>
      </w:r>
      <w:proofErr w:type="gramEnd"/>
      <w:r w:rsidRPr="00884E99">
        <w:rPr>
          <w:rFonts w:ascii="標楷體" w:eastAsia="標楷體" w:hAnsi="標楷體" w:cs="Times New Roman" w:hint="eastAsia"/>
          <w:szCs w:val="24"/>
        </w:rPr>
        <w:t>組登記後，再指定清潔工作或參加愛校服務2次，經</w:t>
      </w:r>
      <w:proofErr w:type="gramStart"/>
      <w:r w:rsidRPr="00884E99">
        <w:rPr>
          <w:rFonts w:ascii="標楷體" w:eastAsia="標楷體" w:hAnsi="標楷體" w:cs="Times New Roman" w:hint="eastAsia"/>
          <w:szCs w:val="24"/>
        </w:rPr>
        <w:t>複</w:t>
      </w:r>
      <w:proofErr w:type="gramEnd"/>
      <w:r w:rsidRPr="00884E99">
        <w:rPr>
          <w:rFonts w:ascii="標楷體" w:eastAsia="標楷體" w:hAnsi="標楷體" w:cs="Times New Roman" w:hint="eastAsia"/>
          <w:szCs w:val="24"/>
        </w:rPr>
        <w:t>評通過後，撤銷登記。畢業時，若尚有登記紀錄，視為未完成指派之清潔工作。</w:t>
      </w:r>
    </w:p>
    <w:p w:rsidR="00884E99" w:rsidRPr="00884E99" w:rsidRDefault="00884E99" w:rsidP="00884E99">
      <w:pPr>
        <w:numPr>
          <w:ilvl w:val="0"/>
          <w:numId w:val="1"/>
        </w:numPr>
        <w:spacing w:line="320" w:lineRule="exact"/>
        <w:ind w:left="993" w:hanging="993"/>
        <w:rPr>
          <w:rFonts w:ascii="標楷體" w:eastAsia="標楷體" w:hAnsi="標楷體" w:cs="Times New Roman"/>
          <w:szCs w:val="24"/>
        </w:rPr>
      </w:pPr>
      <w:r w:rsidRPr="00884E99">
        <w:rPr>
          <w:rFonts w:ascii="標楷體" w:eastAsia="標楷體" w:hAnsi="標楷體" w:cs="Times New Roman" w:hint="eastAsia"/>
          <w:szCs w:val="24"/>
        </w:rPr>
        <w:t>服務學習由學生參加服務性社團、校內服務學習、班級校外服務學習或自覓立案之公益機關、團體完成之，個人參與校外服務學習需由該受用機構或</w:t>
      </w:r>
      <w:proofErr w:type="gramStart"/>
      <w:r w:rsidRPr="00884E99">
        <w:rPr>
          <w:rFonts w:ascii="標楷體" w:eastAsia="標楷體" w:hAnsi="標楷體" w:cs="Times New Roman" w:hint="eastAsia"/>
          <w:szCs w:val="24"/>
        </w:rPr>
        <w:t>鄉鎮公</w:t>
      </w:r>
      <w:r w:rsidRPr="00884E99">
        <w:rPr>
          <w:rFonts w:ascii="標楷體" w:eastAsia="標楷體" w:hAnsi="標楷體" w:cs="Times New Roman" w:hint="eastAsia"/>
          <w:b/>
          <w:szCs w:val="24"/>
        </w:rPr>
        <w:t>市</w:t>
      </w:r>
      <w:r w:rsidRPr="00884E99">
        <w:rPr>
          <w:rFonts w:ascii="標楷體" w:eastAsia="標楷體" w:hAnsi="標楷體" w:cs="Times New Roman" w:hint="eastAsia"/>
          <w:szCs w:val="24"/>
        </w:rPr>
        <w:t>所以</w:t>
      </w:r>
      <w:proofErr w:type="gramEnd"/>
      <w:r w:rsidRPr="00884E99">
        <w:rPr>
          <w:rFonts w:ascii="標楷體" w:eastAsia="標楷體" w:hAnsi="標楷體" w:cs="Times New Roman" w:hint="eastAsia"/>
          <w:szCs w:val="24"/>
        </w:rPr>
        <w:t>上(含)單位出具證明。服務性社團成員之服務學習活動可計入第四條第二項中服務學習活動之要求。各學制實施校內服務學習</w:t>
      </w:r>
      <w:r w:rsidRPr="00884E99">
        <w:rPr>
          <w:rFonts w:ascii="標楷體" w:eastAsia="標楷體" w:hAnsi="標楷體" w:cs="Times New Roman" w:hint="eastAsia"/>
          <w:b/>
          <w:szCs w:val="24"/>
        </w:rPr>
        <w:t>至多8小時</w:t>
      </w:r>
      <w:r w:rsidRPr="00884E99">
        <w:rPr>
          <w:rFonts w:ascii="標楷體" w:eastAsia="標楷體" w:hAnsi="標楷體" w:cs="Times New Roman" w:hint="eastAsia"/>
          <w:szCs w:val="24"/>
        </w:rPr>
        <w:t>。</w:t>
      </w:r>
    </w:p>
    <w:p w:rsidR="00884E99" w:rsidRPr="00884E99" w:rsidRDefault="00884E99" w:rsidP="00884E99">
      <w:pPr>
        <w:numPr>
          <w:ilvl w:val="0"/>
          <w:numId w:val="1"/>
        </w:numPr>
        <w:spacing w:line="320" w:lineRule="exact"/>
        <w:rPr>
          <w:rFonts w:ascii="標楷體" w:eastAsia="標楷體" w:hAnsi="標楷體" w:cs="Times New Roman"/>
          <w:szCs w:val="24"/>
        </w:rPr>
      </w:pPr>
      <w:r w:rsidRPr="00884E99">
        <w:rPr>
          <w:rFonts w:ascii="標楷體" w:eastAsia="標楷體" w:hAnsi="標楷體" w:cs="Times New Roman" w:hint="eastAsia"/>
          <w:szCs w:val="24"/>
        </w:rPr>
        <w:lastRenderedPageBreak/>
        <w:t>初級急救訓練，</w:t>
      </w:r>
      <w:proofErr w:type="gramStart"/>
      <w:r w:rsidRPr="00884E99">
        <w:rPr>
          <w:rFonts w:ascii="標楷體" w:eastAsia="標楷體" w:hAnsi="標楷體" w:cs="Times New Roman" w:hint="eastAsia"/>
          <w:szCs w:val="24"/>
        </w:rPr>
        <w:t>由衛保</w:t>
      </w:r>
      <w:proofErr w:type="gramEnd"/>
      <w:r w:rsidRPr="00884E99">
        <w:rPr>
          <w:rFonts w:ascii="標楷體" w:eastAsia="標楷體" w:hAnsi="標楷體" w:cs="Times New Roman" w:hint="eastAsia"/>
          <w:szCs w:val="24"/>
        </w:rPr>
        <w:t>組實施4小時，測驗</w:t>
      </w:r>
      <w:proofErr w:type="gramStart"/>
      <w:r w:rsidRPr="00884E99">
        <w:rPr>
          <w:rFonts w:ascii="標楷體" w:eastAsia="標楷體" w:hAnsi="標楷體" w:cs="Times New Roman" w:hint="eastAsia"/>
          <w:szCs w:val="24"/>
        </w:rPr>
        <w:t>通過後授證</w:t>
      </w:r>
      <w:proofErr w:type="gramEnd"/>
      <w:r w:rsidRPr="00884E99">
        <w:rPr>
          <w:rFonts w:ascii="標楷體" w:eastAsia="標楷體" w:hAnsi="標楷體" w:cs="Times New Roman" w:hint="eastAsia"/>
          <w:szCs w:val="24"/>
        </w:rPr>
        <w:t>。</w:t>
      </w:r>
    </w:p>
    <w:p w:rsidR="00884E99" w:rsidRPr="00884E99" w:rsidRDefault="00884E99" w:rsidP="00884E99">
      <w:pPr>
        <w:numPr>
          <w:ilvl w:val="0"/>
          <w:numId w:val="1"/>
        </w:numPr>
        <w:spacing w:line="320" w:lineRule="exact"/>
        <w:ind w:left="980" w:hanging="980"/>
        <w:rPr>
          <w:rFonts w:ascii="標楷體" w:eastAsia="標楷體" w:hAnsi="標楷體" w:cs="Times New Roman"/>
          <w:szCs w:val="24"/>
        </w:rPr>
      </w:pPr>
      <w:r w:rsidRPr="00884E99">
        <w:rPr>
          <w:rFonts w:ascii="標楷體" w:eastAsia="標楷體" w:hAnsi="標楷體" w:cs="Times New Roman" w:hint="eastAsia"/>
          <w:szCs w:val="24"/>
        </w:rPr>
        <w:t>上述各項活動於參加後，由主辦單位自行登錄或提供證明至學</w:t>
      </w:r>
      <w:proofErr w:type="gramStart"/>
      <w:r w:rsidRPr="00884E99">
        <w:rPr>
          <w:rFonts w:ascii="標楷體" w:eastAsia="標楷體" w:hAnsi="標楷體" w:cs="Times New Roman" w:hint="eastAsia"/>
          <w:szCs w:val="24"/>
        </w:rPr>
        <w:t>務</w:t>
      </w:r>
      <w:proofErr w:type="gramEnd"/>
      <w:r w:rsidRPr="00884E99">
        <w:rPr>
          <w:rFonts w:ascii="標楷體" w:eastAsia="標楷體" w:hAnsi="標楷體" w:cs="Times New Roman" w:hint="eastAsia"/>
          <w:szCs w:val="24"/>
        </w:rPr>
        <w:t>處登錄，證明由學生自行負責保管。</w:t>
      </w:r>
    </w:p>
    <w:p w:rsidR="00884E99" w:rsidRPr="00884E99" w:rsidRDefault="00884E99" w:rsidP="00884E99">
      <w:pPr>
        <w:numPr>
          <w:ilvl w:val="0"/>
          <w:numId w:val="1"/>
        </w:numPr>
        <w:spacing w:line="320" w:lineRule="exact"/>
        <w:ind w:left="994" w:hanging="994"/>
        <w:rPr>
          <w:rFonts w:ascii="標楷體" w:eastAsia="標楷體" w:hAnsi="標楷體" w:cs="Times New Roman"/>
          <w:szCs w:val="24"/>
        </w:rPr>
      </w:pPr>
      <w:r w:rsidRPr="00884E99">
        <w:rPr>
          <w:rFonts w:ascii="標楷體" w:eastAsia="標楷體" w:hAnsi="標楷體" w:cs="Times New Roman" w:hint="eastAsia"/>
          <w:szCs w:val="24"/>
        </w:rPr>
        <w:t>各項登錄每學期末確認一次，其後若仍有異議，需出具申請表，經</w:t>
      </w:r>
      <w:r w:rsidRPr="00884E99">
        <w:rPr>
          <w:rFonts w:ascii="標楷體" w:eastAsia="標楷體" w:hAnsi="標楷體" w:cs="Times New Roman" w:hint="eastAsia"/>
          <w:b/>
          <w:szCs w:val="24"/>
        </w:rPr>
        <w:t>學</w:t>
      </w:r>
      <w:proofErr w:type="gramStart"/>
      <w:r w:rsidRPr="00884E99">
        <w:rPr>
          <w:rFonts w:ascii="標楷體" w:eastAsia="標楷體" w:hAnsi="標楷體" w:cs="Times New Roman" w:hint="eastAsia"/>
          <w:b/>
          <w:szCs w:val="24"/>
        </w:rPr>
        <w:t>務</w:t>
      </w:r>
      <w:proofErr w:type="gramEnd"/>
      <w:r w:rsidRPr="00884E99">
        <w:rPr>
          <w:rFonts w:ascii="標楷體" w:eastAsia="標楷體" w:hAnsi="標楷體" w:cs="Times New Roman" w:hint="eastAsia"/>
          <w:b/>
          <w:szCs w:val="24"/>
        </w:rPr>
        <w:t>處處</w:t>
      </w:r>
      <w:proofErr w:type="gramStart"/>
      <w:r w:rsidRPr="00884E99">
        <w:rPr>
          <w:rFonts w:ascii="標楷體" w:eastAsia="標楷體" w:hAnsi="標楷體" w:cs="Times New Roman" w:hint="eastAsia"/>
          <w:b/>
          <w:szCs w:val="24"/>
        </w:rPr>
        <w:t>務</w:t>
      </w:r>
      <w:proofErr w:type="gramEnd"/>
      <w:r w:rsidRPr="00884E99">
        <w:rPr>
          <w:rFonts w:ascii="標楷體" w:eastAsia="標楷體" w:hAnsi="標楷體" w:cs="Times New Roman" w:hint="eastAsia"/>
          <w:b/>
          <w:szCs w:val="24"/>
        </w:rPr>
        <w:t>會議</w:t>
      </w:r>
      <w:r w:rsidRPr="00884E99">
        <w:rPr>
          <w:rFonts w:ascii="標楷體" w:eastAsia="標楷體" w:hAnsi="標楷體" w:cs="Times New Roman" w:hint="eastAsia"/>
          <w:szCs w:val="24"/>
        </w:rPr>
        <w:t>通過後始得修改登錄之紀錄。</w:t>
      </w:r>
    </w:p>
    <w:p w:rsidR="00884E99" w:rsidRPr="00884E99" w:rsidRDefault="00884E99" w:rsidP="00884E99">
      <w:pPr>
        <w:numPr>
          <w:ilvl w:val="0"/>
          <w:numId w:val="1"/>
        </w:numPr>
        <w:tabs>
          <w:tab w:val="left" w:pos="993"/>
        </w:tabs>
        <w:spacing w:line="320" w:lineRule="exact"/>
        <w:rPr>
          <w:rFonts w:ascii="標楷體" w:eastAsia="標楷體" w:hAnsi="標楷體" w:cs="Times New Roman"/>
          <w:szCs w:val="24"/>
        </w:rPr>
      </w:pPr>
      <w:r w:rsidRPr="00884E99">
        <w:rPr>
          <w:rFonts w:ascii="標楷體" w:eastAsia="標楷體" w:hAnsi="標楷體" w:cs="Times New Roman" w:hint="eastAsia"/>
          <w:szCs w:val="24"/>
        </w:rPr>
        <w:t>參加活動應恪遵校規或主辦單位之規定及認定標準，否則不予認證。</w:t>
      </w:r>
    </w:p>
    <w:p w:rsidR="00884E99" w:rsidRPr="00884E99" w:rsidRDefault="00884E99" w:rsidP="00884E99">
      <w:pPr>
        <w:numPr>
          <w:ilvl w:val="0"/>
          <w:numId w:val="1"/>
        </w:numPr>
        <w:spacing w:line="320" w:lineRule="exact"/>
        <w:ind w:left="994" w:hanging="994"/>
        <w:rPr>
          <w:rFonts w:ascii="標楷體" w:eastAsia="標楷體" w:hAnsi="標楷體" w:cs="Times New Roman"/>
          <w:szCs w:val="24"/>
        </w:rPr>
      </w:pPr>
      <w:r w:rsidRPr="00884E99">
        <w:rPr>
          <w:rFonts w:ascii="標楷體" w:eastAsia="標楷體" w:hAnsi="標楷體" w:cs="Times New Roman" w:hint="eastAsia"/>
          <w:szCs w:val="24"/>
        </w:rPr>
        <w:t>學生完成生活教育學分規定事項後，畢業證書核發</w:t>
      </w:r>
      <w:proofErr w:type="gramStart"/>
      <w:r w:rsidRPr="00884E99">
        <w:rPr>
          <w:rFonts w:ascii="標楷體" w:eastAsia="標楷體" w:hAnsi="標楷體" w:cs="Times New Roman" w:hint="eastAsia"/>
          <w:szCs w:val="24"/>
        </w:rPr>
        <w:t>時程依本校</w:t>
      </w:r>
      <w:proofErr w:type="gramEnd"/>
      <w:r w:rsidRPr="00884E99">
        <w:rPr>
          <w:rFonts w:ascii="標楷體" w:eastAsia="標楷體" w:hAnsi="標楷體" w:cs="Times New Roman" w:hint="eastAsia"/>
          <w:szCs w:val="24"/>
        </w:rPr>
        <w:t>教務處規定辦理。</w:t>
      </w:r>
    </w:p>
    <w:p w:rsidR="00884E99" w:rsidRPr="00884E99" w:rsidRDefault="00884E99" w:rsidP="00884E99">
      <w:pPr>
        <w:numPr>
          <w:ilvl w:val="0"/>
          <w:numId w:val="1"/>
        </w:numPr>
        <w:tabs>
          <w:tab w:val="left" w:pos="993"/>
        </w:tabs>
        <w:spacing w:line="320" w:lineRule="exact"/>
        <w:ind w:left="980" w:hanging="980"/>
        <w:rPr>
          <w:rFonts w:ascii="標楷體" w:eastAsia="標楷體" w:hAnsi="標楷體" w:cs="Times New Roman"/>
          <w:szCs w:val="24"/>
        </w:rPr>
      </w:pPr>
      <w:r w:rsidRPr="00884E99">
        <w:rPr>
          <w:rFonts w:ascii="標楷體" w:eastAsia="標楷體" w:hAnsi="標楷體" w:cs="Times New Roman" w:hint="eastAsia"/>
          <w:szCs w:val="24"/>
        </w:rPr>
        <w:t>若學生畢業條件中只剩生活教育學分即可畢業，則該學期五專、四</w:t>
      </w:r>
      <w:proofErr w:type="gramStart"/>
      <w:r w:rsidRPr="00884E99">
        <w:rPr>
          <w:rFonts w:ascii="標楷體" w:eastAsia="標楷體" w:hAnsi="標楷體" w:cs="Times New Roman" w:hint="eastAsia"/>
          <w:szCs w:val="24"/>
        </w:rPr>
        <w:t>技應繳</w:t>
      </w:r>
      <w:proofErr w:type="gramEnd"/>
      <w:r w:rsidRPr="00884E99">
        <w:rPr>
          <w:rFonts w:ascii="標楷體" w:eastAsia="標楷體" w:hAnsi="標楷體" w:cs="Times New Roman" w:hint="eastAsia"/>
          <w:szCs w:val="24"/>
        </w:rPr>
        <w:t>二學分，二</w:t>
      </w:r>
      <w:proofErr w:type="gramStart"/>
      <w:r w:rsidRPr="00884E99">
        <w:rPr>
          <w:rFonts w:ascii="標楷體" w:eastAsia="標楷體" w:hAnsi="標楷體" w:cs="Times New Roman" w:hint="eastAsia"/>
          <w:szCs w:val="24"/>
        </w:rPr>
        <w:t>技應繳一</w:t>
      </w:r>
      <w:proofErr w:type="gramEnd"/>
      <w:r w:rsidRPr="00884E99">
        <w:rPr>
          <w:rFonts w:ascii="標楷體" w:eastAsia="標楷體" w:hAnsi="標楷體" w:cs="Times New Roman" w:hint="eastAsia"/>
          <w:szCs w:val="24"/>
        </w:rPr>
        <w:t>學分之學分費。</w:t>
      </w:r>
    </w:p>
    <w:p w:rsidR="00884E99" w:rsidRPr="00884E99" w:rsidRDefault="00884E99" w:rsidP="00884E99">
      <w:pPr>
        <w:numPr>
          <w:ilvl w:val="0"/>
          <w:numId w:val="1"/>
        </w:numPr>
        <w:tabs>
          <w:tab w:val="left" w:pos="1022"/>
        </w:tabs>
        <w:spacing w:line="320" w:lineRule="exact"/>
        <w:rPr>
          <w:rFonts w:ascii="標楷體" w:eastAsia="標楷體" w:hAnsi="標楷體" w:cs="Times New Roman"/>
          <w:szCs w:val="24"/>
        </w:rPr>
      </w:pPr>
      <w:r w:rsidRPr="00884E99">
        <w:rPr>
          <w:rFonts w:ascii="標楷體" w:eastAsia="標楷體" w:hAnsi="標楷體" w:cs="Times New Roman" w:hint="eastAsia"/>
          <w:szCs w:val="24"/>
        </w:rPr>
        <w:t>本辦法經學生事務會議通過，陳請 校長核可後公布實施，修正時亦同</w:t>
      </w:r>
    </w:p>
    <w:p w:rsidR="00B61303" w:rsidRDefault="00B61303" w:rsidP="00884E99"/>
    <w:sectPr w:rsidR="00B61303" w:rsidSect="00884E9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1601"/>
    <w:multiLevelType w:val="hybridMultilevel"/>
    <w:tmpl w:val="B8BCB7CA"/>
    <w:lvl w:ilvl="0" w:tplc="6938121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99"/>
    <w:rsid w:val="00884E99"/>
    <w:rsid w:val="009F2113"/>
    <w:rsid w:val="00B61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1048</Characters>
  <Application>Microsoft Office Word</Application>
  <DocSecurity>0</DocSecurity>
  <Lines>8</Lines>
  <Paragraphs>2</Paragraphs>
  <ScaleCrop>false</ScaleCrop>
  <Company>課指組</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 User</cp:lastModifiedBy>
  <cp:revision>2</cp:revision>
  <dcterms:created xsi:type="dcterms:W3CDTF">2013-09-03T01:41:00Z</dcterms:created>
  <dcterms:modified xsi:type="dcterms:W3CDTF">2013-09-03T01:41:00Z</dcterms:modified>
</cp:coreProperties>
</file>